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DDC" w:rsidRPr="00F25DDC" w:rsidRDefault="00F25DDC" w:rsidP="00F25DD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25DDC">
        <w:rPr>
          <w:rFonts w:ascii="Times New Roman" w:hAnsi="Times New Roman"/>
          <w:b/>
          <w:sz w:val="28"/>
          <w:szCs w:val="24"/>
        </w:rPr>
        <w:t>Муниципальное</w:t>
      </w:r>
      <w:r w:rsidRPr="00F25DDC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F25DDC">
        <w:rPr>
          <w:rFonts w:ascii="Times New Roman" w:hAnsi="Times New Roman"/>
          <w:b/>
          <w:bCs/>
          <w:sz w:val="28"/>
          <w:szCs w:val="28"/>
        </w:rPr>
        <w:t>бюджетное дошкольное образовательное учреждение «Детский сад № 74 «Пчёлка»</w:t>
      </w:r>
    </w:p>
    <w:p w:rsidR="00F25DDC" w:rsidRPr="00F25DDC" w:rsidRDefault="00F25DDC" w:rsidP="00F25DD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25DDC" w:rsidRPr="00F25DDC" w:rsidRDefault="00F25DDC" w:rsidP="00F25DD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25DDC" w:rsidRPr="00F25DDC" w:rsidRDefault="00F25DDC" w:rsidP="00F25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DDC">
        <w:rPr>
          <w:rFonts w:ascii="Times New Roman" w:hAnsi="Times New Roman"/>
          <w:b/>
          <w:sz w:val="24"/>
          <w:szCs w:val="24"/>
        </w:rPr>
        <w:t xml:space="preserve">    СОГЛАСОВАНО</w:t>
      </w:r>
      <w:r w:rsidRPr="00F25DDC">
        <w:rPr>
          <w:rFonts w:ascii="Times New Roman" w:hAnsi="Times New Roman"/>
          <w:b/>
          <w:sz w:val="24"/>
          <w:szCs w:val="24"/>
        </w:rPr>
        <w:tab/>
      </w:r>
      <w:r w:rsidRPr="00F25DDC">
        <w:rPr>
          <w:rFonts w:ascii="Times New Roman" w:hAnsi="Times New Roman"/>
          <w:b/>
          <w:sz w:val="24"/>
          <w:szCs w:val="24"/>
        </w:rPr>
        <w:tab/>
      </w:r>
      <w:r w:rsidRPr="00F25DDC">
        <w:rPr>
          <w:rFonts w:ascii="Times New Roman" w:hAnsi="Times New Roman"/>
          <w:b/>
          <w:sz w:val="24"/>
          <w:szCs w:val="24"/>
        </w:rPr>
        <w:tab/>
      </w:r>
      <w:r w:rsidRPr="00F25DDC">
        <w:rPr>
          <w:rFonts w:ascii="Times New Roman" w:hAnsi="Times New Roman"/>
          <w:b/>
          <w:sz w:val="24"/>
          <w:szCs w:val="24"/>
        </w:rPr>
        <w:tab/>
      </w:r>
      <w:r w:rsidRPr="00F25DDC">
        <w:rPr>
          <w:rFonts w:ascii="Times New Roman" w:hAnsi="Times New Roman"/>
          <w:b/>
          <w:sz w:val="24"/>
          <w:szCs w:val="24"/>
        </w:rPr>
        <w:tab/>
        <w:t xml:space="preserve">             УТВЕРЖДАЮ </w:t>
      </w:r>
      <w:r w:rsidRPr="00F25DDC">
        <w:rPr>
          <w:rFonts w:ascii="Times New Roman" w:hAnsi="Times New Roman"/>
          <w:sz w:val="24"/>
          <w:szCs w:val="24"/>
        </w:rPr>
        <w:t xml:space="preserve">            </w:t>
      </w:r>
    </w:p>
    <w:p w:rsidR="00F25DDC" w:rsidRPr="00F25DDC" w:rsidRDefault="00F25DDC" w:rsidP="00F25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DDC">
        <w:rPr>
          <w:rFonts w:ascii="Times New Roman" w:hAnsi="Times New Roman"/>
          <w:sz w:val="24"/>
          <w:szCs w:val="24"/>
        </w:rPr>
        <w:t xml:space="preserve">     Общее собрание работников ДОУ </w:t>
      </w:r>
      <w:r w:rsidRPr="00F25DDC">
        <w:rPr>
          <w:rFonts w:ascii="Times New Roman" w:hAnsi="Times New Roman"/>
          <w:sz w:val="24"/>
          <w:szCs w:val="24"/>
        </w:rPr>
        <w:tab/>
      </w:r>
      <w:r w:rsidRPr="00F25DDC">
        <w:rPr>
          <w:rFonts w:ascii="Times New Roman" w:hAnsi="Times New Roman"/>
          <w:sz w:val="24"/>
          <w:szCs w:val="24"/>
        </w:rPr>
        <w:tab/>
        <w:t xml:space="preserve">                        Заведующий МБДОУ</w:t>
      </w:r>
    </w:p>
    <w:p w:rsidR="00F25DDC" w:rsidRDefault="00F25DDC" w:rsidP="00F25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D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«Детский сад № 74 «Пчёлка»</w:t>
      </w:r>
    </w:p>
    <w:p w:rsidR="002E537E" w:rsidRPr="00F25DDC" w:rsidRDefault="002E537E" w:rsidP="00F25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Щетько Е.А.</w:t>
      </w:r>
    </w:p>
    <w:p w:rsidR="00F25DDC" w:rsidRPr="00F25DDC" w:rsidRDefault="00F25DDC" w:rsidP="00F25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DDC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F25DDC">
        <w:rPr>
          <w:rFonts w:ascii="Times New Roman" w:hAnsi="Times New Roman"/>
          <w:sz w:val="24"/>
          <w:szCs w:val="24"/>
        </w:rPr>
        <w:tab/>
      </w:r>
      <w:r w:rsidRPr="00F25DDC">
        <w:rPr>
          <w:rFonts w:ascii="Times New Roman" w:hAnsi="Times New Roman"/>
          <w:sz w:val="24"/>
          <w:szCs w:val="24"/>
        </w:rPr>
        <w:tab/>
      </w:r>
      <w:r w:rsidRPr="00F25DDC">
        <w:rPr>
          <w:rFonts w:ascii="Times New Roman" w:hAnsi="Times New Roman"/>
          <w:sz w:val="24"/>
          <w:szCs w:val="24"/>
        </w:rPr>
        <w:tab/>
        <w:t xml:space="preserve">                                   </w:t>
      </w:r>
    </w:p>
    <w:p w:rsidR="00F25DDC" w:rsidRDefault="002E537E" w:rsidP="00F25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37E">
        <w:rPr>
          <w:rFonts w:ascii="Times New Roman" w:hAnsi="Times New Roman"/>
          <w:sz w:val="24"/>
          <w:szCs w:val="24"/>
          <w:u w:val="single"/>
        </w:rPr>
        <w:t>« 30»  декабря 20 13</w:t>
      </w:r>
      <w:r w:rsidR="00F25DDC" w:rsidRPr="002E537E">
        <w:rPr>
          <w:rFonts w:ascii="Times New Roman" w:hAnsi="Times New Roman"/>
          <w:sz w:val="24"/>
          <w:szCs w:val="24"/>
          <w:u w:val="single"/>
        </w:rPr>
        <w:t>г</w:t>
      </w:r>
      <w:r w:rsidR="00F25DDC" w:rsidRPr="00F25DDC">
        <w:rPr>
          <w:rFonts w:ascii="Times New Roman" w:hAnsi="Times New Roman"/>
          <w:sz w:val="24"/>
          <w:szCs w:val="24"/>
        </w:rPr>
        <w:t xml:space="preserve"> </w:t>
      </w:r>
      <w:r w:rsidR="00F25DDC" w:rsidRPr="00F25DDC">
        <w:rPr>
          <w:rFonts w:ascii="Times New Roman" w:hAnsi="Times New Roman"/>
          <w:sz w:val="24"/>
          <w:szCs w:val="24"/>
        </w:rPr>
        <w:tab/>
      </w:r>
      <w:r w:rsidR="00F25DDC" w:rsidRPr="00F25DDC">
        <w:rPr>
          <w:rFonts w:ascii="Times New Roman" w:hAnsi="Times New Roman"/>
          <w:sz w:val="24"/>
          <w:szCs w:val="24"/>
        </w:rPr>
        <w:tab/>
      </w:r>
      <w:r w:rsidR="00F25DDC" w:rsidRPr="00F25DDC">
        <w:rPr>
          <w:rFonts w:ascii="Times New Roman" w:hAnsi="Times New Roman"/>
          <w:sz w:val="24"/>
          <w:szCs w:val="24"/>
        </w:rPr>
        <w:tab/>
      </w:r>
      <w:r w:rsidR="00F25DDC" w:rsidRPr="00F25DDC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«</w:t>
      </w:r>
      <w:r w:rsidRPr="002E537E">
        <w:rPr>
          <w:rFonts w:ascii="Times New Roman" w:hAnsi="Times New Roman"/>
          <w:sz w:val="24"/>
          <w:szCs w:val="24"/>
          <w:u w:val="single"/>
        </w:rPr>
        <w:t>30»декабря 2013</w:t>
      </w:r>
      <w:r w:rsidR="00F25DDC" w:rsidRPr="002E537E">
        <w:rPr>
          <w:rFonts w:ascii="Times New Roman" w:hAnsi="Times New Roman"/>
          <w:sz w:val="24"/>
          <w:szCs w:val="24"/>
          <w:u w:val="single"/>
        </w:rPr>
        <w:t>г</w:t>
      </w:r>
      <w:r w:rsidR="00F25DDC" w:rsidRPr="00F25DDC">
        <w:rPr>
          <w:rFonts w:ascii="Times New Roman" w:hAnsi="Times New Roman"/>
          <w:sz w:val="24"/>
          <w:szCs w:val="24"/>
        </w:rPr>
        <w:t>.</w:t>
      </w:r>
    </w:p>
    <w:p w:rsidR="002E537E" w:rsidRPr="00F25DDC" w:rsidRDefault="002E537E" w:rsidP="00F25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Приказ №49</w:t>
      </w:r>
    </w:p>
    <w:p w:rsidR="00F25DDC" w:rsidRPr="00F25DDC" w:rsidRDefault="00F25DDC" w:rsidP="00F25D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5DDC" w:rsidRPr="00F25DDC" w:rsidRDefault="00F25DDC" w:rsidP="00F25DD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5DDC" w:rsidRDefault="00F25DDC" w:rsidP="00F25DDC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25DDC" w:rsidRDefault="00F25DDC" w:rsidP="00F25DDC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Положение </w:t>
      </w:r>
    </w:p>
    <w:p w:rsidR="00F25DDC" w:rsidRDefault="00F25DDC" w:rsidP="00F25DDC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 Общем собрании работников</w:t>
      </w:r>
    </w:p>
    <w:p w:rsidR="00F25DDC" w:rsidRPr="00F25DDC" w:rsidRDefault="00F25DDC" w:rsidP="00F25DDC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МБДОУ «Детский сад № 74 «Пчёлка»</w:t>
      </w:r>
    </w:p>
    <w:p w:rsidR="00F25DDC" w:rsidRDefault="00F25DDC" w:rsidP="00F25DDC">
      <w:pPr>
        <w:widowControl w:val="0"/>
        <w:tabs>
          <w:tab w:val="left" w:pos="30"/>
        </w:tabs>
        <w:autoSpaceDE w:val="0"/>
        <w:autoSpaceDN w:val="0"/>
        <w:adjustRightInd w:val="0"/>
        <w:spacing w:after="0" w:line="360" w:lineRule="auto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F25DDC" w:rsidRDefault="00F25DDC" w:rsidP="00F25DDC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F25DDC" w:rsidRDefault="00F25DDC" w:rsidP="00F25DDC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Настоящее положение разработано в соответствии с </w:t>
      </w:r>
      <w:r>
        <w:rPr>
          <w:rFonts w:ascii="Times New Roman" w:hAnsi="Times New Roman"/>
          <w:color w:val="000000"/>
          <w:sz w:val="24"/>
          <w:szCs w:val="24"/>
        </w:rPr>
        <w:t>Федеральным законом от 29.12.2012 № 273-ФЗ "Об образовании в Российской Федерации"</w:t>
      </w:r>
      <w:r>
        <w:rPr>
          <w:rFonts w:ascii="Times New Roman" w:hAnsi="Times New Roman"/>
          <w:sz w:val="24"/>
          <w:szCs w:val="24"/>
        </w:rPr>
        <w:t>, Уставом  МБДОУ «Детский сад №74 «Пчёлка» (далее - ДОУ) и регламентирует деятельность Общего собрания работников ДОУ, являющегося одним из коллегиальных органов управления ДОУ.</w:t>
      </w:r>
    </w:p>
    <w:p w:rsidR="00F25DDC" w:rsidRDefault="00F25DDC" w:rsidP="00F25DDC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В своей деятельности Общее собрание работников ДОУ (далее – Общее собрание) руководствуется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ДОУ и настоящим положением.</w:t>
      </w:r>
    </w:p>
    <w:p w:rsidR="00F25DDC" w:rsidRDefault="00F25DDC" w:rsidP="00F25DDC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>
        <w:rPr>
          <w:rFonts w:ascii="Times New Roman" w:hAnsi="Times New Roman"/>
          <w:color w:val="000000"/>
          <w:sz w:val="24"/>
          <w:szCs w:val="24"/>
        </w:rPr>
        <w:t xml:space="preserve">Целью деятельности </w:t>
      </w:r>
      <w:r>
        <w:rPr>
          <w:rFonts w:ascii="Times New Roman" w:hAnsi="Times New Roman"/>
          <w:sz w:val="24"/>
          <w:szCs w:val="24"/>
        </w:rPr>
        <w:t xml:space="preserve">Общего собрания </w:t>
      </w:r>
      <w:r>
        <w:rPr>
          <w:rFonts w:ascii="Times New Roman" w:hAnsi="Times New Roman"/>
          <w:color w:val="000000"/>
          <w:sz w:val="24"/>
          <w:szCs w:val="24"/>
        </w:rPr>
        <w:t xml:space="preserve">является общее руководство организацией в соответствии с учредительными, программными документами и локальными актами. </w:t>
      </w:r>
    </w:p>
    <w:p w:rsidR="00F25DDC" w:rsidRDefault="00F25DDC" w:rsidP="00F25D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1.4. </w:t>
      </w:r>
      <w:r>
        <w:rPr>
          <w:rFonts w:ascii="Times New Roman" w:hAnsi="Times New Roman"/>
          <w:sz w:val="24"/>
          <w:szCs w:val="24"/>
        </w:rPr>
        <w:t xml:space="preserve">Общее собрание работает в тесном контакте с администрацией и иными органами самоуправления ДОУ, в соответствии с действующим законодательством, подзаконными нормативными актами и Уставом ДОУ. </w:t>
      </w:r>
    </w:p>
    <w:p w:rsidR="00F25DDC" w:rsidRPr="00F25DDC" w:rsidRDefault="00F25DDC" w:rsidP="00F25DDC">
      <w:pPr>
        <w:widowControl w:val="0"/>
        <w:autoSpaceDE w:val="0"/>
        <w:autoSpaceDN w:val="0"/>
        <w:adjustRightInd w:val="0"/>
        <w:spacing w:after="0" w:line="240" w:lineRule="auto"/>
        <w:ind w:right="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2. Задачи </w:t>
      </w:r>
      <w:r>
        <w:rPr>
          <w:rFonts w:ascii="Times New Roman" w:hAnsi="Times New Roman"/>
          <w:b/>
          <w:sz w:val="24"/>
          <w:szCs w:val="24"/>
        </w:rPr>
        <w:t>Общего собрания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Деятельность </w:t>
      </w:r>
      <w:r>
        <w:rPr>
          <w:rFonts w:ascii="Times New Roman" w:hAnsi="Times New Roman"/>
          <w:color w:val="000000"/>
          <w:sz w:val="24"/>
          <w:szCs w:val="24"/>
        </w:rPr>
        <w:t xml:space="preserve">Общего  собрания </w:t>
      </w:r>
      <w:r>
        <w:rPr>
          <w:rFonts w:ascii="Times New Roman" w:hAnsi="Times New Roman"/>
          <w:sz w:val="24"/>
          <w:szCs w:val="24"/>
        </w:rPr>
        <w:t>направлена на решение следующих задач:</w:t>
      </w:r>
    </w:p>
    <w:p w:rsidR="00F25DDC" w:rsidRDefault="00F25DDC" w:rsidP="00F25D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организация образовательного процесса и финансово-хозяйственной деятельности ДОУ на высоком качественном уровне;</w:t>
      </w:r>
    </w:p>
    <w:p w:rsidR="00F25DDC" w:rsidRDefault="00F25DDC" w:rsidP="00F25D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определение перспективных направлений функционирования и развития </w:t>
      </w:r>
      <w:r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25DDC" w:rsidRDefault="00F25DDC" w:rsidP="00F25D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привлечение общественности к решению вопросов развития ДОУ;</w:t>
      </w:r>
    </w:p>
    <w:p w:rsidR="00F25DDC" w:rsidRDefault="00F25DDC" w:rsidP="00F25D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создание оптимальных условий для осуществления образовательного процесса, развивающей и досуговой деятельности;</w:t>
      </w:r>
    </w:p>
    <w:p w:rsidR="00F25DDC" w:rsidRDefault="00F25DDC" w:rsidP="00F25D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 вопросов, связанных с развитием образовательной среды ДОУ;</w:t>
      </w:r>
    </w:p>
    <w:p w:rsidR="00F25DDC" w:rsidRDefault="00F25DDC" w:rsidP="00F25D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 вопросов о необходимости регламентации локальными актами отдельных аспектов деятельности ДОУ;</w:t>
      </w:r>
    </w:p>
    <w:p w:rsidR="00F25DDC" w:rsidRPr="00F25DDC" w:rsidRDefault="00F25DDC" w:rsidP="00F25D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помощь администрации в разработке локальных актов ДОУ;</w:t>
      </w:r>
    </w:p>
    <w:p w:rsidR="00F25DDC" w:rsidRDefault="00F25DDC" w:rsidP="00F25D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внесение предложений по </w:t>
      </w:r>
      <w:r>
        <w:rPr>
          <w:rFonts w:ascii="Times New Roman" w:hAnsi="Times New Roman"/>
          <w:sz w:val="24"/>
          <w:szCs w:val="24"/>
        </w:rPr>
        <w:t>вопросам охраны и безопасности условий образовательного процесса и трудовой деятельности, охраны жизни и здоровья обучающихся и работников ДОУ;</w:t>
      </w:r>
    </w:p>
    <w:p w:rsidR="00F25DDC" w:rsidRDefault="00F25DDC" w:rsidP="00F25D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принятие мер по защите чести, достоинства и профессиональной репутации работников ДОУ, предупреждение противоправного вмешательства в их трудовую </w:t>
      </w:r>
      <w:r>
        <w:rPr>
          <w:rFonts w:ascii="Times New Roman" w:hAnsi="Times New Roman"/>
          <w:sz w:val="24"/>
          <w:szCs w:val="24"/>
        </w:rPr>
        <w:lastRenderedPageBreak/>
        <w:t>деятельность;</w:t>
      </w:r>
    </w:p>
    <w:p w:rsidR="00F25DDC" w:rsidRDefault="00F25DDC" w:rsidP="00F25D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предложений по формированию фонда оплаты труда, порядка стимулирования труда работников ДОУ;</w:t>
      </w:r>
    </w:p>
    <w:p w:rsidR="00F25DDC" w:rsidRDefault="00F25DDC" w:rsidP="00F25D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предложений по порядку и условиям предоставления социальных гарантий и льгот обучающимся и работникам в пределах компетенции ДОУ;</w:t>
      </w:r>
    </w:p>
    <w:p w:rsidR="00F25DDC" w:rsidRDefault="00F25DDC" w:rsidP="00F25D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предложений о поощрении работников ДОУ;</w:t>
      </w:r>
    </w:p>
    <w:p w:rsidR="00F25DDC" w:rsidRDefault="00F25DDC" w:rsidP="00F25D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направление ходатайств, писем в различные административные органы, общественные организации и др. по вопросам, относящимся к оптимизации деятельности ДОУ и повышения качества оказываемых образовательных услуг.</w:t>
      </w:r>
    </w:p>
    <w:p w:rsidR="00F25DDC" w:rsidRDefault="00F25DDC" w:rsidP="00F25DD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25DDC" w:rsidRDefault="00F25DDC" w:rsidP="00F25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 Компетенция Общего собрания</w:t>
      </w:r>
    </w:p>
    <w:p w:rsidR="00F25DDC" w:rsidRDefault="00F25DDC" w:rsidP="00F25D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компетенцию Общего собрания входит:</w:t>
      </w:r>
    </w:p>
    <w:p w:rsidR="00F25DDC" w:rsidRDefault="00F25DDC" w:rsidP="00F25D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проведение работы по привлечению дополнительных финансовых и материально-технических ресурсов, установление порядка их использования;</w:t>
      </w:r>
    </w:p>
    <w:p w:rsidR="00F25DDC" w:rsidRDefault="00F25DDC" w:rsidP="00F25D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внесение предложений об организации сотрудничества ДОУ с другими образовательными и иными организациями социальной сферы, в том числе при реализации образовательных программ ДОУ и организации воспитательного процесса, досуговой деятельности;</w:t>
      </w:r>
    </w:p>
    <w:p w:rsidR="00F25DDC" w:rsidRDefault="00F25DDC" w:rsidP="00F25D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представление интересов учреждения в органах власти, других организациях и учреждениях;</w:t>
      </w:r>
    </w:p>
    <w:p w:rsidR="00F25DDC" w:rsidRDefault="00F25DDC" w:rsidP="00F25D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рассмотрение документов контрольно-надзорных органов о проверке деятельности ДОУ;</w:t>
      </w:r>
    </w:p>
    <w:p w:rsidR="00F25DDC" w:rsidRDefault="00F25DDC" w:rsidP="00F25D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заслушивание публичного доклада руководителя ДОУ, его обсуждение;</w:t>
      </w:r>
    </w:p>
    <w:p w:rsidR="00F25DDC" w:rsidRDefault="00F25DDC" w:rsidP="00F25D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принятие локальных актов ДОУ согласно Уставу, включая </w:t>
      </w:r>
      <w:r>
        <w:rPr>
          <w:rFonts w:ascii="Times New Roman" w:hAnsi="Times New Roman"/>
          <w:sz w:val="24"/>
          <w:szCs w:val="24"/>
        </w:rPr>
        <w:t>Правила внутреннего трудового распорядка организации; Кодекс профессиональной этики педагогических работников ДОУ;</w:t>
      </w:r>
    </w:p>
    <w:p w:rsidR="00F25DDC" w:rsidRPr="00F25DDC" w:rsidRDefault="00F25DDC" w:rsidP="00F25D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разработке положений Коллективного договора. </w:t>
      </w:r>
    </w:p>
    <w:p w:rsidR="00F25DDC" w:rsidRDefault="00F25DDC" w:rsidP="00F25D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Организация деятельности Общего собрания</w:t>
      </w:r>
    </w:p>
    <w:p w:rsidR="00F25DDC" w:rsidRDefault="00F25DDC" w:rsidP="00F25D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>В состав Общего собрания входят все работники ДОУ.</w:t>
      </w:r>
    </w:p>
    <w:p w:rsidR="00F25DDC" w:rsidRDefault="00F25DDC" w:rsidP="00F25D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 </w:t>
      </w:r>
      <w:r>
        <w:rPr>
          <w:rFonts w:ascii="Times New Roman" w:hAnsi="Times New Roman"/>
          <w:sz w:val="24"/>
          <w:szCs w:val="24"/>
        </w:rPr>
        <w:t>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F25DDC" w:rsidRDefault="00F25DDC" w:rsidP="00F25D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Руководство Общим собранием осуществляет Председатель, которым по должности является руководитель организации.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F25DDC" w:rsidRDefault="00F25DDC" w:rsidP="00F25DD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4.4. </w:t>
      </w:r>
      <w:r>
        <w:rPr>
          <w:rFonts w:ascii="Times New Roman" w:hAnsi="Times New Roman"/>
          <w:sz w:val="24"/>
          <w:szCs w:val="24"/>
        </w:rPr>
        <w:t>Председатель Общего собрания:</w:t>
      </w:r>
    </w:p>
    <w:p w:rsidR="00F25DDC" w:rsidRDefault="00F25DDC" w:rsidP="00F25D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организует деятельность Общего собрания;</w:t>
      </w:r>
    </w:p>
    <w:p w:rsidR="00F25DDC" w:rsidRDefault="00F25DDC" w:rsidP="00F25D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информирует членов общего собрания о предстоящем заседании не менее чем за семь дней </w:t>
      </w:r>
    </w:p>
    <w:p w:rsidR="00F25DDC" w:rsidRDefault="00F25DDC" w:rsidP="00F25D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организует подготовку и проведение заседания дней до его проведения</w:t>
      </w:r>
    </w:p>
    <w:p w:rsidR="00F25DDC" w:rsidRDefault="00F25DDC" w:rsidP="00F25D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определяет повестку дня;</w:t>
      </w:r>
    </w:p>
    <w:p w:rsidR="00F25DDC" w:rsidRDefault="00F25DDC" w:rsidP="00F25D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контролирует выполнение решений.</w:t>
      </w:r>
    </w:p>
    <w:p w:rsidR="00F25DDC" w:rsidRDefault="00F25DDC" w:rsidP="00F25D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4.5. Общее собрание ДОУ собирается его Председателем по мере необходимости, но не реже двух раз в год.</w:t>
      </w:r>
    </w:p>
    <w:p w:rsidR="00F25DDC" w:rsidRDefault="00F25DDC" w:rsidP="00F25D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4.5. Деятельность Общего собрания осуществляется по принятому на учебный год плану.</w:t>
      </w:r>
    </w:p>
    <w:p w:rsidR="00F25DDC" w:rsidRDefault="00F25DDC" w:rsidP="00F25DD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4.6. </w:t>
      </w:r>
      <w:r>
        <w:rPr>
          <w:rFonts w:ascii="Times New Roman" w:hAnsi="Times New Roman"/>
          <w:sz w:val="24"/>
          <w:szCs w:val="24"/>
        </w:rPr>
        <w:t>Общее собрание считается правомочным, если на нем присутствует не менее 50% членов трудового коллектива ДОУ.</w:t>
      </w:r>
    </w:p>
    <w:p w:rsidR="00F25DDC" w:rsidRDefault="00F25DDC" w:rsidP="00F25DD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 Решения Общего собрания принимаются открытым голосованием.</w:t>
      </w:r>
    </w:p>
    <w:p w:rsidR="00F25DDC" w:rsidRDefault="00F25DDC" w:rsidP="00F25D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4.8. Решения Общего собрания:</w:t>
      </w:r>
    </w:p>
    <w:p w:rsidR="00F25DDC" w:rsidRDefault="00F25DDC" w:rsidP="00F25D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считаются принятыми, если за них проголосовало не менее 2/3 присутствующих;</w:t>
      </w:r>
    </w:p>
    <w:p w:rsidR="00F25DDC" w:rsidRDefault="00F25DDC" w:rsidP="00F25D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являются правомочными, если на заседании присутствовало не менее 2/3 членов Общего собрания;</w:t>
      </w:r>
    </w:p>
    <w:p w:rsidR="00F25DDC" w:rsidRDefault="00F25DDC" w:rsidP="00F25D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после принятия носят рекомендательный характер, а после утверждения руководителем учреждения становятся обязательными для исполнения;</w:t>
      </w:r>
    </w:p>
    <w:p w:rsidR="00F25DDC" w:rsidRPr="00F25DDC" w:rsidRDefault="00F25DDC" w:rsidP="00F25D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доводятся до всего трудового коллектива учреждения не позднее, чем в течение пяти дней после прошедшего заседания.</w:t>
      </w:r>
    </w:p>
    <w:p w:rsidR="00F25DDC" w:rsidRDefault="00F25DDC" w:rsidP="00F25DD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Style w:val="a4"/>
          <w:sz w:val="24"/>
          <w:szCs w:val="24"/>
        </w:rPr>
        <w:t>5.  Ответственность Общего собрания</w:t>
      </w:r>
    </w:p>
    <w:p w:rsidR="00F25DDC" w:rsidRDefault="00F25DDC" w:rsidP="00F25DDC">
      <w:pPr>
        <w:pStyle w:val="a3"/>
      </w:pPr>
      <w:r>
        <w:t>5.1. Общее собрание несет ответственность:</w:t>
      </w:r>
    </w:p>
    <w:p w:rsidR="00F25DDC" w:rsidRPr="00F25DDC" w:rsidRDefault="00F25DDC" w:rsidP="00F25DDC">
      <w:pPr>
        <w:pStyle w:val="a3"/>
      </w:pPr>
      <w:r>
        <w:t xml:space="preserve">- </w:t>
      </w:r>
      <w:r>
        <w:rPr>
          <w:color w:val="000000"/>
        </w:rPr>
        <w:t>за выполнение, выполнение не в полном объеме или невыполнение закрепленных за ним  задач;</w:t>
      </w:r>
    </w:p>
    <w:p w:rsidR="00F25DDC" w:rsidRDefault="00F25DDC" w:rsidP="00F25D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соответствие принимаемых решений законодательству Российской Федерации, подзаконным нормативным правовым актам, Уставу ДОУ. </w:t>
      </w:r>
    </w:p>
    <w:p w:rsidR="00F25DDC" w:rsidRDefault="00F25DDC" w:rsidP="00F25D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компетентность принимаемых решений.</w:t>
      </w:r>
    </w:p>
    <w:p w:rsidR="00F25DDC" w:rsidRDefault="00F25DDC" w:rsidP="00F25DDC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Style w:val="a4"/>
          <w:sz w:val="24"/>
          <w:szCs w:val="24"/>
        </w:rPr>
        <w:t>Делопроизводство Общего собрания</w:t>
      </w:r>
    </w:p>
    <w:p w:rsidR="00F25DDC" w:rsidRDefault="00F25DDC" w:rsidP="00F25DD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Общего собрания оформляются протоколом.</w:t>
      </w:r>
    </w:p>
    <w:p w:rsidR="00F25DDC" w:rsidRDefault="00F25DDC" w:rsidP="00F25DD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книге протоколов фиксируются:</w:t>
      </w:r>
    </w:p>
    <w:p w:rsidR="00F25DDC" w:rsidRDefault="00F25DDC" w:rsidP="00F25D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проведения;</w:t>
      </w:r>
    </w:p>
    <w:p w:rsidR="00F25DDC" w:rsidRDefault="00F25DDC" w:rsidP="00F25D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количественное присутствие (отсутствие) членов трудового коллектива;</w:t>
      </w:r>
    </w:p>
    <w:p w:rsidR="00F25DDC" w:rsidRDefault="00F25DDC" w:rsidP="00F25D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приглашенные (ФИО, должность);</w:t>
      </w:r>
    </w:p>
    <w:p w:rsidR="00F25DDC" w:rsidRDefault="00F25DDC" w:rsidP="00F25D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повестка дня;</w:t>
      </w:r>
    </w:p>
    <w:p w:rsidR="00F25DDC" w:rsidRDefault="00F25DDC" w:rsidP="00F25D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выступающие лица;</w:t>
      </w:r>
    </w:p>
    <w:p w:rsidR="00F25DDC" w:rsidRDefault="00F25DDC" w:rsidP="00F25D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ход обсуждения вопросов;</w:t>
      </w:r>
    </w:p>
    <w:p w:rsidR="00F25DDC" w:rsidRDefault="00F25DDC" w:rsidP="00F25D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предложения, рекомендации и замечания членов трудового коллектива и приглашенных лиц;</w:t>
      </w:r>
    </w:p>
    <w:p w:rsidR="00F25DDC" w:rsidRDefault="00F25DDC" w:rsidP="00F25D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решение.</w:t>
      </w:r>
    </w:p>
    <w:p w:rsidR="00F25DDC" w:rsidRDefault="00F25DDC" w:rsidP="00F25DD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Протоколы подписываются председателем и секретарем Общего собрания.</w:t>
      </w:r>
    </w:p>
    <w:p w:rsidR="00F25DDC" w:rsidRDefault="00F25DDC" w:rsidP="00F25DD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Нумерация протоколов ведется от начала учебного года.</w:t>
      </w:r>
    </w:p>
    <w:p w:rsidR="00F25DDC" w:rsidRDefault="00F25DDC" w:rsidP="00F25DD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Книга протоколов Общего собрания нумеруется постранично, прошнуровывается, скрепляется подписью заведующего и печатью ДОУ.</w:t>
      </w:r>
    </w:p>
    <w:p w:rsidR="00F25DDC" w:rsidRDefault="00F25DDC" w:rsidP="00F25DD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Книга протоколов Общего собрания хранится в делах ДОУ и передается по акту (при смене руководителя, передаче в архив).</w:t>
      </w:r>
    </w:p>
    <w:p w:rsidR="00F25DDC" w:rsidRDefault="00F25DDC" w:rsidP="00F25DD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Заключительные положения</w:t>
      </w:r>
    </w:p>
    <w:p w:rsidR="00F25DDC" w:rsidRDefault="00F25DDC" w:rsidP="00F25DD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и дополнения в настоящее положение вносятся Общим собранием и принимаются на его заседании.</w:t>
      </w:r>
    </w:p>
    <w:p w:rsidR="00F25DDC" w:rsidRDefault="00F25DDC" w:rsidP="00F25DD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действует до принятия нового положения, утвержденного на Общем собрании трудового коллектива в установленном порядке. </w:t>
      </w:r>
    </w:p>
    <w:p w:rsidR="00077837" w:rsidRDefault="00077837" w:rsidP="00F25DDC">
      <w:pPr>
        <w:spacing w:line="240" w:lineRule="auto"/>
      </w:pPr>
    </w:p>
    <w:sectPr w:rsidR="0007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B2C18"/>
    <w:multiLevelType w:val="multilevel"/>
    <w:tmpl w:val="BCA8FF6E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4BD37BA4"/>
    <w:multiLevelType w:val="multilevel"/>
    <w:tmpl w:val="0669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num w:numId="1">
    <w:abstractNumId w:val="1"/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DDC"/>
    <w:rsid w:val="00077837"/>
    <w:rsid w:val="002E537E"/>
    <w:rsid w:val="009063C3"/>
    <w:rsid w:val="00F2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25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F25D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D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25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F25D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D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2015-10-21T08:30:00Z</cp:lastPrinted>
  <dcterms:created xsi:type="dcterms:W3CDTF">2015-10-21T08:22:00Z</dcterms:created>
  <dcterms:modified xsi:type="dcterms:W3CDTF">2015-10-21T08:43:00Z</dcterms:modified>
</cp:coreProperties>
</file>